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95"/>
        <w:tblW w:w="11340" w:type="dxa"/>
        <w:tblLook w:val="04A0" w:firstRow="1" w:lastRow="0" w:firstColumn="1" w:lastColumn="0" w:noHBand="0" w:noVBand="1"/>
      </w:tblPr>
      <w:tblGrid>
        <w:gridCol w:w="1998"/>
        <w:gridCol w:w="3667"/>
        <w:gridCol w:w="4775"/>
        <w:gridCol w:w="900"/>
      </w:tblGrid>
      <w:tr w:rsidR="005E718C" w:rsidRPr="00DC2FF3" w14:paraId="3720044A" w14:textId="77777777" w:rsidTr="00EB487D">
        <w:trPr>
          <w:trHeight w:val="443"/>
        </w:trPr>
        <w:tc>
          <w:tcPr>
            <w:tcW w:w="11340" w:type="dxa"/>
            <w:gridSpan w:val="4"/>
            <w:shd w:val="clear" w:color="auto" w:fill="262626" w:themeFill="text1" w:themeFillTint="D9"/>
          </w:tcPr>
          <w:p w14:paraId="006ED64D" w14:textId="6565C4DA" w:rsidR="005E718C" w:rsidRPr="00DC2FF3" w:rsidRDefault="005E718C" w:rsidP="00EB487D">
            <w:pPr>
              <w:pStyle w:val="Heading1"/>
              <w:spacing w:before="60" w:after="60"/>
              <w:outlineLvl w:val="0"/>
              <w:rPr>
                <w:rFonts w:eastAsia="Tele-GroteskNor" w:cs="Tele-GroteskNor"/>
                <w:color w:val="FFFFFF" w:themeColor="background1"/>
                <w:sz w:val="24"/>
              </w:rPr>
            </w:pPr>
            <w:r>
              <w:rPr>
                <w:rFonts w:ascii="Tele-GroteskUlt" w:hAnsi="Tele-GroteskUlt" w:cs="Arial"/>
                <w:b w:val="0"/>
                <w:szCs w:val="28"/>
              </w:rPr>
              <w:t>Design Document</w:t>
            </w:r>
            <w:r>
              <w:rPr>
                <w:rFonts w:ascii="Tele-GroteskUlt" w:hAnsi="Tele-GroteskUlt" w:cs="Arial"/>
                <w:b w:val="0"/>
                <w:szCs w:val="28"/>
              </w:rPr>
              <w:t>: Deliverable Name</w:t>
            </w:r>
          </w:p>
        </w:tc>
      </w:tr>
      <w:tr w:rsidR="005E718C" w:rsidRPr="00DC2FF3" w14:paraId="5588F874" w14:textId="77777777" w:rsidTr="005E718C">
        <w:tc>
          <w:tcPr>
            <w:tcW w:w="1998" w:type="dxa"/>
            <w:shd w:val="clear" w:color="auto" w:fill="BFBFBF" w:themeFill="background1" w:themeFillShade="BF"/>
            <w:vAlign w:val="center"/>
          </w:tcPr>
          <w:p w14:paraId="62516D30" w14:textId="41CF74F0" w:rsidR="005E718C" w:rsidRPr="00421E8A" w:rsidRDefault="005E718C" w:rsidP="00EB487D">
            <w:pPr>
              <w:rPr>
                <w:rFonts w:ascii="Tele-GroteskFet" w:eastAsia="Tele-GroteskNor" w:hAnsi="Tele-GroteskFet" w:cs="Tele-GroteskNor"/>
              </w:rPr>
            </w:pPr>
            <w:r>
              <w:rPr>
                <w:rFonts w:ascii="Tele-GroteskFet" w:eastAsia="Tele-GroteskNor" w:hAnsi="Tele-GroteskFet" w:cs="Tele-GroteskNor"/>
              </w:rPr>
              <w:t xml:space="preserve">Lesson / </w:t>
            </w:r>
            <w:r w:rsidRPr="00421E8A">
              <w:rPr>
                <w:rFonts w:ascii="Tele-GroteskFet" w:eastAsia="Tele-GroteskNor" w:hAnsi="Tele-GroteskFet" w:cs="Tele-GroteskNor"/>
              </w:rPr>
              <w:t>Topic</w:t>
            </w:r>
          </w:p>
        </w:tc>
        <w:tc>
          <w:tcPr>
            <w:tcW w:w="3667" w:type="dxa"/>
            <w:shd w:val="clear" w:color="auto" w:fill="BFBFBF" w:themeFill="background1" w:themeFillShade="BF"/>
            <w:vAlign w:val="center"/>
          </w:tcPr>
          <w:p w14:paraId="68D6BBBA" w14:textId="77777777" w:rsidR="005E718C" w:rsidRPr="00421E8A" w:rsidRDefault="005E718C" w:rsidP="00EB487D">
            <w:pPr>
              <w:rPr>
                <w:rFonts w:ascii="Tele-GroteskFet" w:eastAsia="Tele-GroteskNor" w:hAnsi="Tele-GroteskFet" w:cs="Tele-GroteskNor"/>
              </w:rPr>
            </w:pPr>
            <w:r>
              <w:rPr>
                <w:rFonts w:ascii="Tele-GroteskFet" w:eastAsia="Tele-GroteskNor" w:hAnsi="Tele-GroteskFet" w:cs="Tele-GroteskNor"/>
              </w:rPr>
              <w:t>Learning Objectives</w:t>
            </w:r>
          </w:p>
        </w:tc>
        <w:tc>
          <w:tcPr>
            <w:tcW w:w="4775" w:type="dxa"/>
            <w:shd w:val="clear" w:color="auto" w:fill="BFBFBF" w:themeFill="background1" w:themeFillShade="BF"/>
            <w:vAlign w:val="center"/>
          </w:tcPr>
          <w:p w14:paraId="10ECC0FD" w14:textId="77777777" w:rsidR="005E718C" w:rsidRPr="00421E8A" w:rsidRDefault="005E718C" w:rsidP="00EB487D">
            <w:pPr>
              <w:rPr>
                <w:rFonts w:ascii="Tele-GroteskFet" w:eastAsia="Tele-GroteskNor" w:hAnsi="Tele-GroteskFet" w:cs="Tele-GroteskNor"/>
              </w:rPr>
            </w:pPr>
            <w:r w:rsidRPr="00421E8A">
              <w:rPr>
                <w:rFonts w:ascii="Tele-GroteskFet" w:eastAsia="Tele-GroteskNor" w:hAnsi="Tele-GroteskFet" w:cs="Tele-GroteskNor"/>
              </w:rPr>
              <w:t>Activities/Key Points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5B46B65" w14:textId="77777777" w:rsidR="005E718C" w:rsidRPr="00421E8A" w:rsidRDefault="005E718C" w:rsidP="00EB487D">
            <w:pPr>
              <w:rPr>
                <w:rFonts w:ascii="Tele-GroteskFet" w:eastAsia="Tele-GroteskNor" w:hAnsi="Tele-GroteskFet" w:cs="Tele-GroteskNor"/>
              </w:rPr>
            </w:pPr>
            <w:r w:rsidRPr="00421E8A">
              <w:rPr>
                <w:rFonts w:ascii="Tele-GroteskFet" w:eastAsia="Tele-GroteskNor" w:hAnsi="Tele-GroteskFet" w:cs="Tele-GroteskNor"/>
              </w:rPr>
              <w:t>Length</w:t>
            </w:r>
          </w:p>
        </w:tc>
      </w:tr>
      <w:tr w:rsidR="005E718C" w:rsidRPr="00DC2FF3" w14:paraId="7A5A6C17" w14:textId="77777777" w:rsidTr="005E718C">
        <w:trPr>
          <w:trHeight w:val="548"/>
        </w:trPr>
        <w:tc>
          <w:tcPr>
            <w:tcW w:w="1998" w:type="dxa"/>
          </w:tcPr>
          <w:p w14:paraId="02B0502A" w14:textId="10AB5A30" w:rsidR="005E718C" w:rsidRPr="00421E8A" w:rsidRDefault="005E718C" w:rsidP="00EB487D">
            <w:pPr>
              <w:rPr>
                <w:rFonts w:eastAsia="Tele-GroteskNor" w:cs="Tele-GroteskNor"/>
                <w:sz w:val="22"/>
                <w:szCs w:val="22"/>
              </w:rPr>
            </w:pPr>
            <w:r>
              <w:rPr>
                <w:rFonts w:eastAsia="Tele-GroteskNor" w:cs="Tele-GroteskNor"/>
                <w:sz w:val="22"/>
                <w:szCs w:val="22"/>
              </w:rPr>
              <w:t>L1/ Why the New Process?</w:t>
            </w:r>
          </w:p>
        </w:tc>
        <w:tc>
          <w:tcPr>
            <w:tcW w:w="3667" w:type="dxa"/>
          </w:tcPr>
          <w:p w14:paraId="40FFFC74" w14:textId="45675392" w:rsidR="005E718C" w:rsidRPr="00421E8A" w:rsidRDefault="005E718C" w:rsidP="00EB487D">
            <w:pPr>
              <w:rPr>
                <w:rFonts w:eastAsia="Tele-GroteskNor" w:cs="Tele-GroteskNor"/>
                <w:sz w:val="22"/>
                <w:szCs w:val="22"/>
              </w:rPr>
            </w:pPr>
            <w:r w:rsidRPr="005E718C">
              <w:rPr>
                <w:rFonts w:eastAsia="Tele-GroteskNor" w:cs="Tele-GroteskNor"/>
                <w:sz w:val="22"/>
                <w:szCs w:val="22"/>
              </w:rPr>
              <w:t xml:space="preserve">State the legal and monetary impacts of using </w:t>
            </w:r>
            <w:r>
              <w:rPr>
                <w:rFonts w:eastAsia="Tele-GroteskNor" w:cs="Tele-GroteskNor"/>
                <w:sz w:val="22"/>
                <w:szCs w:val="22"/>
              </w:rPr>
              <w:t>New Process</w:t>
            </w:r>
            <w:r w:rsidRPr="005E718C">
              <w:rPr>
                <w:rFonts w:eastAsia="Tele-GroteskNor" w:cs="Tele-GroteskNor"/>
                <w:sz w:val="22"/>
                <w:szCs w:val="22"/>
              </w:rPr>
              <w:t xml:space="preserve"> outside of the </w:t>
            </w:r>
            <w:r>
              <w:rPr>
                <w:rFonts w:eastAsia="Tele-GroteskNor" w:cs="Tele-GroteskNor"/>
                <w:sz w:val="22"/>
                <w:szCs w:val="22"/>
              </w:rPr>
              <w:t>3</w:t>
            </w:r>
            <w:r w:rsidRPr="005E718C">
              <w:rPr>
                <w:rFonts w:eastAsia="Tele-GroteskNor" w:cs="Tele-GroteskNor"/>
                <w:sz w:val="22"/>
                <w:szCs w:val="22"/>
              </w:rPr>
              <w:t>-acceptable u</w:t>
            </w:r>
            <w:bookmarkStart w:id="0" w:name="_GoBack"/>
            <w:bookmarkEnd w:id="0"/>
            <w:r w:rsidRPr="005E718C">
              <w:rPr>
                <w:rFonts w:eastAsia="Tele-GroteskNor" w:cs="Tele-GroteskNor"/>
                <w:sz w:val="22"/>
                <w:szCs w:val="22"/>
              </w:rPr>
              <w:t>se-cases.</w:t>
            </w:r>
          </w:p>
        </w:tc>
        <w:tc>
          <w:tcPr>
            <w:tcW w:w="4775" w:type="dxa"/>
          </w:tcPr>
          <w:p w14:paraId="2A407CF6" w14:textId="77777777" w:rsidR="005E718C" w:rsidRDefault="005E718C" w:rsidP="005E718C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4539"/>
              </w:tabs>
              <w:spacing w:before="0"/>
              <w:ind w:left="144" w:hanging="18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Legal Impacts</w:t>
            </w:r>
          </w:p>
          <w:p w14:paraId="0706B220" w14:textId="764C50B6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This company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is a lending institution.  </w:t>
            </w:r>
          </w:p>
          <w:p w14:paraId="26EC376A" w14:textId="68C148AE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Every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financed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purchase is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,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in fact, a loan.</w:t>
            </w:r>
          </w:p>
          <w:p w14:paraId="4F16A36A" w14:textId="77777777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There are federal laws and guidelines for lending to help protect consumers against discrimination.</w:t>
            </w:r>
          </w:p>
          <w:p w14:paraId="32880568" w14:textId="77777777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Changing a customer’s available credit or any other lending options arbitrarily could be considered unfair, unjust, or illegal.  </w:t>
            </w:r>
          </w:p>
          <w:p w14:paraId="27442FD7" w14:textId="3146703B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In addition to legal fines/fees, the cost of public perception is an impact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on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 company.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 </w:t>
            </w:r>
          </w:p>
          <w:p w14:paraId="7DEC0266" w14:textId="77777777" w:rsidR="005E718C" w:rsidRDefault="005E718C" w:rsidP="005E718C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Financial Impacts</w:t>
            </w:r>
          </w:p>
          <w:p w14:paraId="62250534" w14:textId="3672C1C1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Completing the new process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outside of policy puts both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 company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and the customer at-risk.</w:t>
            </w:r>
          </w:p>
          <w:p w14:paraId="4145895C" w14:textId="77777777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 customer may not be able to fulfill their payment obligations.</w:t>
            </w:r>
          </w:p>
          <w:p w14:paraId="23B376B9" w14:textId="5577C23A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he company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may not receive timely payments, which may lead to further collection treatments up to and including write-off.</w:t>
            </w:r>
          </w:p>
          <w:p w14:paraId="3784B387" w14:textId="3CA92BBE" w:rsidR="005E718C" w:rsidRPr="00421E8A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Each &lt;month, quarter, year&gt;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 company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loses $X.XX to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bad-debt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write-offs completed outside of policy.  </w:t>
            </w:r>
          </w:p>
        </w:tc>
        <w:tc>
          <w:tcPr>
            <w:tcW w:w="900" w:type="dxa"/>
          </w:tcPr>
          <w:p w14:paraId="78E81429" w14:textId="7C0CA2AB" w:rsidR="005E718C" w:rsidRPr="00421E8A" w:rsidRDefault="005E718C" w:rsidP="00EB487D">
            <w:pPr>
              <w:rPr>
                <w:rFonts w:eastAsia="Tele-GroteskNor" w:cs="Tele-GroteskNor"/>
                <w:sz w:val="22"/>
                <w:szCs w:val="22"/>
              </w:rPr>
            </w:pPr>
            <w:r>
              <w:rPr>
                <w:rFonts w:eastAsia="Tele-GroteskNor" w:cs="Tele-GroteskNor"/>
                <w:sz w:val="22"/>
                <w:szCs w:val="22"/>
              </w:rPr>
              <w:t>10 min</w:t>
            </w:r>
          </w:p>
        </w:tc>
      </w:tr>
      <w:tr w:rsidR="005E718C" w:rsidRPr="00DC2FF3" w14:paraId="1869A2DF" w14:textId="77777777" w:rsidTr="005E718C">
        <w:trPr>
          <w:trHeight w:val="692"/>
        </w:trPr>
        <w:tc>
          <w:tcPr>
            <w:tcW w:w="1998" w:type="dxa"/>
          </w:tcPr>
          <w:p w14:paraId="79F1B0A7" w14:textId="65D9999B" w:rsidR="005E718C" w:rsidRPr="00421E8A" w:rsidRDefault="005E718C" w:rsidP="00EB487D">
            <w:pPr>
              <w:rPr>
                <w:rFonts w:eastAsia="Tele-GroteskNor" w:cs="Tele-GroteskNor"/>
                <w:sz w:val="22"/>
                <w:szCs w:val="22"/>
              </w:rPr>
            </w:pPr>
            <w:r>
              <w:rPr>
                <w:rFonts w:eastAsia="Tele-GroteskNor" w:cs="Tele-GroteskNor"/>
                <w:sz w:val="22"/>
                <w:szCs w:val="22"/>
              </w:rPr>
              <w:t>L1/ New Process Use-Cases</w:t>
            </w:r>
          </w:p>
        </w:tc>
        <w:tc>
          <w:tcPr>
            <w:tcW w:w="3667" w:type="dxa"/>
          </w:tcPr>
          <w:p w14:paraId="4812F213" w14:textId="560BB1C1" w:rsidR="005E718C" w:rsidRPr="00421E8A" w:rsidRDefault="005E718C" w:rsidP="005E718C">
            <w:pPr>
              <w:pStyle w:val="ListParagraph"/>
              <w:tabs>
                <w:tab w:val="left" w:pos="354"/>
              </w:tabs>
              <w:spacing w:line="287" w:lineRule="exact"/>
              <w:ind w:left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 w:rsidRPr="005E718C"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Utilize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 company information portal</w:t>
            </w:r>
            <w:r w:rsidRPr="005E718C">
              <w:rPr>
                <w:rFonts w:ascii="Tele-GroteskNor" w:eastAsia="Tele-GroteskNor" w:hAnsi="Tele-GroteskNor" w:cs="Tele-GroteskNor"/>
                <w:sz w:val="22"/>
                <w:szCs w:val="22"/>
              </w:rPr>
              <w:t xml:space="preserve"> to determine acceptable use cases for </w:t>
            </w: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 New Process.</w:t>
            </w:r>
          </w:p>
        </w:tc>
        <w:tc>
          <w:tcPr>
            <w:tcW w:w="4775" w:type="dxa"/>
          </w:tcPr>
          <w:p w14:paraId="74B24521" w14:textId="77777777" w:rsidR="005E718C" w:rsidRDefault="005E718C" w:rsidP="00EB487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4539"/>
              </w:tabs>
              <w:spacing w:before="0"/>
              <w:ind w:left="144" w:hanging="18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Review company article 123456</w:t>
            </w:r>
          </w:p>
          <w:p w14:paraId="567134E5" w14:textId="2A176041" w:rsidR="005E718C" w:rsidRDefault="005E718C" w:rsidP="00EB487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4539"/>
              </w:tabs>
              <w:spacing w:before="0"/>
              <w:ind w:left="144" w:hanging="18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Activity:  Yes or No?  The learner is given 6 different customer scenarios and then asked if the use case for the new process is acceptable.</w:t>
            </w:r>
          </w:p>
          <w:p w14:paraId="031A0355" w14:textId="7167F568" w:rsidR="005E718C" w:rsidRDefault="005E718C" w:rsidP="00EB487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lear" w:pos="4539"/>
              </w:tabs>
              <w:spacing w:before="0"/>
              <w:ind w:left="144" w:hanging="18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The 3 appropriate use-cases are:</w:t>
            </w:r>
          </w:p>
          <w:p w14:paraId="45BA9A95" w14:textId="77777777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Customer’s order was lost during shipping and their credit limit is insufficient to order a replacement.</w:t>
            </w:r>
          </w:p>
          <w:p w14:paraId="007CFA7A" w14:textId="77777777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Customer’s order arrived damaged or defective and their credit limit is insufficient to order a replacement.</w:t>
            </w:r>
          </w:p>
          <w:p w14:paraId="723CD267" w14:textId="77777777" w:rsidR="005E718C" w:rsidRDefault="005E718C" w:rsidP="005E718C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clear" w:pos="4539"/>
              </w:tabs>
              <w:spacing w:before="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  <w:r>
              <w:rPr>
                <w:rFonts w:ascii="Tele-GroteskNor" w:eastAsia="Tele-GroteskNor" w:hAnsi="Tele-GroteskNor" w:cs="Tele-GroteskNor"/>
                <w:sz w:val="22"/>
                <w:szCs w:val="22"/>
              </w:rPr>
              <w:t>Customer’s order was placed for the wrong product or finance type and they lack the available credit limit to order the correct replacement.</w:t>
            </w:r>
          </w:p>
          <w:p w14:paraId="19DDA30A" w14:textId="3BB6E35A" w:rsidR="005E718C" w:rsidRPr="00421E8A" w:rsidRDefault="005E718C" w:rsidP="005E718C">
            <w:pPr>
              <w:pStyle w:val="ListParagraph"/>
              <w:widowControl w:val="0"/>
              <w:tabs>
                <w:tab w:val="clear" w:pos="4539"/>
              </w:tabs>
              <w:spacing w:before="0"/>
              <w:ind w:left="1440"/>
              <w:contextualSpacing w:val="0"/>
              <w:rPr>
                <w:rFonts w:ascii="Tele-GroteskNor" w:eastAsia="Tele-GroteskNor" w:hAnsi="Tele-GroteskNor" w:cs="Tele-GroteskNor"/>
                <w:sz w:val="22"/>
                <w:szCs w:val="22"/>
              </w:rPr>
            </w:pPr>
          </w:p>
        </w:tc>
        <w:tc>
          <w:tcPr>
            <w:tcW w:w="900" w:type="dxa"/>
          </w:tcPr>
          <w:p w14:paraId="66C46BD4" w14:textId="4E34B19A" w:rsidR="005E718C" w:rsidRPr="00421E8A" w:rsidRDefault="005E718C" w:rsidP="00EB487D">
            <w:pPr>
              <w:rPr>
                <w:rFonts w:eastAsia="Tele-GroteskNor" w:cs="Tele-GroteskNor"/>
                <w:sz w:val="22"/>
                <w:szCs w:val="22"/>
              </w:rPr>
            </w:pPr>
            <w:r>
              <w:rPr>
                <w:rFonts w:eastAsia="Tele-GroteskNor" w:cs="Tele-GroteskNor"/>
                <w:sz w:val="22"/>
                <w:szCs w:val="22"/>
              </w:rPr>
              <w:t>10 min</w:t>
            </w:r>
          </w:p>
        </w:tc>
      </w:tr>
    </w:tbl>
    <w:p w14:paraId="64AA86BC" w14:textId="77777777" w:rsidR="00421E8A" w:rsidRPr="005E718C" w:rsidRDefault="00421E8A" w:rsidP="005E718C"/>
    <w:sectPr w:rsidR="00421E8A" w:rsidRPr="005E718C" w:rsidSect="002F13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720" w:bottom="450" w:left="720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B5A2" w14:textId="77777777" w:rsidR="007A73C8" w:rsidRDefault="007A73C8" w:rsidP="001B21F1">
      <w:r>
        <w:separator/>
      </w:r>
    </w:p>
  </w:endnote>
  <w:endnote w:type="continuationSeparator" w:id="0">
    <w:p w14:paraId="3D17D6DE" w14:textId="77777777" w:rsidR="007A73C8" w:rsidRDefault="007A73C8" w:rsidP="001B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ele-GroteskHal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Frutiger 47LightCn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-GroteskUl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ele-GroteskFe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Swis721 BT Roman">
    <w:panose1 w:val="020B0504020202020204"/>
    <w:charset w:val="00"/>
    <w:family w:val="auto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ED63" w14:textId="77777777" w:rsidR="00DC0E7D" w:rsidRDefault="00DC0E7D" w:rsidP="001B21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DB3AC" w14:textId="77777777" w:rsidR="00DC0E7D" w:rsidRDefault="00DC0E7D" w:rsidP="001B2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A772" w14:textId="3FCE2D7A" w:rsidR="00DC0E7D" w:rsidRPr="008044B7" w:rsidRDefault="000E5B63" w:rsidP="006D6391">
    <w:pPr>
      <w:pStyle w:val="Footer"/>
      <w:tabs>
        <w:tab w:val="clear" w:pos="4320"/>
        <w:tab w:val="clear" w:pos="4539"/>
        <w:tab w:val="clear" w:pos="8640"/>
        <w:tab w:val="center" w:pos="5670"/>
        <w:tab w:val="right" w:pos="102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2020</w:t>
    </w:r>
    <w:r w:rsidR="00DC0E7D" w:rsidRPr="008044B7">
      <w:rPr>
        <w:rFonts w:ascii="Arial" w:hAnsi="Arial" w:cs="Arial"/>
        <w:color w:val="0070C0"/>
        <w:sz w:val="18"/>
        <w:szCs w:val="18"/>
      </w:rPr>
      <w:tab/>
    </w:r>
    <w:r w:rsidR="005E718C">
      <w:rPr>
        <w:rFonts w:ascii="Arial" w:hAnsi="Arial" w:cs="Arial"/>
        <w:color w:val="000000" w:themeColor="text1"/>
        <w:sz w:val="18"/>
        <w:szCs w:val="18"/>
      </w:rPr>
      <w:t>Design Document Templat courtesy</w:t>
    </w:r>
    <w:r w:rsidRPr="000E5B63">
      <w:rPr>
        <w:rFonts w:ascii="Arial" w:hAnsi="Arial" w:cs="Arial"/>
        <w:color w:val="000000" w:themeColor="text1"/>
        <w:sz w:val="18"/>
        <w:szCs w:val="18"/>
      </w:rPr>
      <w:t xml:space="preserve"> of The Right ADDIE-tude</w:t>
    </w:r>
    <w:r w:rsidR="00DC0E7D" w:rsidRPr="000E5B63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DC0E7D" w:rsidRPr="008044B7">
      <w:rPr>
        <w:rFonts w:ascii="Arial" w:hAnsi="Arial" w:cs="Arial"/>
        <w:color w:val="0070C0"/>
        <w:sz w:val="18"/>
        <w:szCs w:val="18"/>
      </w:rPr>
      <w:tab/>
    </w:r>
    <w:r w:rsidR="00DC0E7D" w:rsidRPr="008044B7">
      <w:rPr>
        <w:rFonts w:ascii="Arial" w:hAnsi="Arial" w:cs="Arial"/>
        <w:sz w:val="18"/>
        <w:szCs w:val="18"/>
      </w:rPr>
      <w:t xml:space="preserve">Page </w:t>
    </w:r>
    <w:r w:rsidR="00DC0E7D" w:rsidRPr="008044B7">
      <w:rPr>
        <w:rFonts w:ascii="Arial" w:hAnsi="Arial" w:cs="Arial"/>
        <w:sz w:val="18"/>
        <w:szCs w:val="18"/>
      </w:rPr>
      <w:fldChar w:fldCharType="begin"/>
    </w:r>
    <w:r w:rsidR="00DC0E7D" w:rsidRPr="008044B7">
      <w:rPr>
        <w:rFonts w:ascii="Arial" w:hAnsi="Arial" w:cs="Arial"/>
        <w:sz w:val="18"/>
        <w:szCs w:val="18"/>
      </w:rPr>
      <w:instrText xml:space="preserve"> PAGE  \* Arabic  \* MERGEFORMAT </w:instrText>
    </w:r>
    <w:r w:rsidR="00DC0E7D" w:rsidRPr="008044B7">
      <w:rPr>
        <w:rFonts w:ascii="Arial" w:hAnsi="Arial" w:cs="Arial"/>
        <w:sz w:val="18"/>
        <w:szCs w:val="18"/>
      </w:rPr>
      <w:fldChar w:fldCharType="separate"/>
    </w:r>
    <w:r w:rsidR="00710CF3">
      <w:rPr>
        <w:rFonts w:ascii="Arial" w:hAnsi="Arial" w:cs="Arial"/>
        <w:noProof/>
        <w:sz w:val="18"/>
        <w:szCs w:val="18"/>
      </w:rPr>
      <w:t>1</w:t>
    </w:r>
    <w:r w:rsidR="00DC0E7D" w:rsidRPr="008044B7">
      <w:rPr>
        <w:rFonts w:ascii="Arial" w:hAnsi="Arial" w:cs="Arial"/>
        <w:sz w:val="18"/>
        <w:szCs w:val="18"/>
      </w:rPr>
      <w:fldChar w:fldCharType="end"/>
    </w:r>
    <w:r w:rsidR="00DC0E7D" w:rsidRPr="008044B7">
      <w:rPr>
        <w:rFonts w:ascii="Arial" w:hAnsi="Arial" w:cs="Arial"/>
        <w:sz w:val="18"/>
        <w:szCs w:val="18"/>
      </w:rPr>
      <w:t xml:space="preserve"> of </w:t>
    </w:r>
    <w:r w:rsidR="00DC0E7D" w:rsidRPr="008044B7">
      <w:rPr>
        <w:rFonts w:ascii="Arial" w:hAnsi="Arial" w:cs="Arial"/>
        <w:sz w:val="18"/>
        <w:szCs w:val="18"/>
      </w:rPr>
      <w:fldChar w:fldCharType="begin"/>
    </w:r>
    <w:r w:rsidR="00DC0E7D" w:rsidRPr="008044B7">
      <w:rPr>
        <w:rFonts w:ascii="Arial" w:hAnsi="Arial" w:cs="Arial"/>
        <w:sz w:val="18"/>
        <w:szCs w:val="18"/>
      </w:rPr>
      <w:instrText xml:space="preserve"> NUMPAGES  \* Arabic  \* MERGEFORMAT </w:instrText>
    </w:r>
    <w:r w:rsidR="00DC0E7D" w:rsidRPr="008044B7">
      <w:rPr>
        <w:rFonts w:ascii="Arial" w:hAnsi="Arial" w:cs="Arial"/>
        <w:sz w:val="18"/>
        <w:szCs w:val="18"/>
      </w:rPr>
      <w:fldChar w:fldCharType="separate"/>
    </w:r>
    <w:r w:rsidR="00710CF3">
      <w:rPr>
        <w:rFonts w:ascii="Arial" w:hAnsi="Arial" w:cs="Arial"/>
        <w:noProof/>
        <w:sz w:val="18"/>
        <w:szCs w:val="18"/>
      </w:rPr>
      <w:t>2</w:t>
    </w:r>
    <w:r w:rsidR="00DC0E7D" w:rsidRPr="008044B7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9307" w14:textId="77777777" w:rsidR="005E718C" w:rsidRDefault="005E7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A6565" w14:textId="77777777" w:rsidR="007A73C8" w:rsidRDefault="007A73C8" w:rsidP="001B21F1">
      <w:r>
        <w:separator/>
      </w:r>
    </w:p>
  </w:footnote>
  <w:footnote w:type="continuationSeparator" w:id="0">
    <w:p w14:paraId="68E3A675" w14:textId="77777777" w:rsidR="007A73C8" w:rsidRDefault="007A73C8" w:rsidP="001B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5603" w14:textId="77777777" w:rsidR="005E718C" w:rsidRDefault="005E7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3442" w14:textId="4BAEF4A7" w:rsidR="00DC0E7D" w:rsidRDefault="00DC0E7D" w:rsidP="001B21F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94BBFD" wp14:editId="4EADDCF7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7762875" cy="990600"/>
              <wp:effectExtent l="0" t="0" r="9525" b="0"/>
              <wp:wrapSquare wrapText="bothSides"/>
              <wp:docPr id="75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62875" cy="990600"/>
                      </a:xfrm>
                      <a:prstGeom prst="rect">
                        <a:avLst/>
                      </a:prstGeom>
                      <a:solidFill>
                        <a:srgbClr val="040436"/>
                      </a:solidFill>
                    </wps:spPr>
                    <wps:txbx>
                      <w:txbxContent>
                        <w:p w14:paraId="78CD2FA7" w14:textId="03E9E9F5" w:rsidR="00DC0E7D" w:rsidRPr="008044B7" w:rsidRDefault="005E718C" w:rsidP="000D64E8">
                          <w:pPr>
                            <w:tabs>
                              <w:tab w:val="clear" w:pos="4539"/>
                              <w:tab w:val="left" w:pos="8640"/>
                            </w:tabs>
                            <w:spacing w:before="0"/>
                            <w:textAlignment w:val="baseline"/>
                            <w:rPr>
                              <w:rFonts w:ascii="Tele-GroteskUlt" w:hAnsi="Tele-GroteskUlt"/>
                              <w:sz w:val="22"/>
                            </w:rPr>
                          </w:pPr>
                          <w:r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>Design document</w:t>
                          </w:r>
                          <w:r w:rsidR="00DC0E7D" w:rsidRPr="000E5B63">
                            <w:rPr>
                              <w:rFonts w:ascii="Tele-GroteskUlt" w:hAnsi="Tele-GroteskUlt" w:cs="Swis721 BT Roman"/>
                              <w:bC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 xml:space="preserve"> </w:t>
                          </w:r>
                          <w:r w:rsidR="00DC0E7D" w:rsidRPr="000E5B63">
                            <w:rPr>
                              <w:rFonts w:ascii="Tele-GroteskUlt" w:hAnsi="Tele-GroteskUlt" w:cs="Swis721 BT Roman"/>
                              <w:bCs/>
                              <w:color w:val="00CC00"/>
                              <w:kern w:val="24"/>
                              <w:sz w:val="56"/>
                              <w:szCs w:val="64"/>
                            </w:rPr>
                            <w:br/>
                          </w:r>
                          <w:r w:rsidR="00C8365A" w:rsidRPr="000E5B63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>Project name</w:t>
                          </w:r>
                          <w:r w:rsidR="00DC0E7D" w:rsidRPr="000D64E8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FFFFFF" w:themeColor="background1"/>
                              <w:kern w:val="24"/>
                              <w:sz w:val="56"/>
                              <w:szCs w:val="64"/>
                            </w:rPr>
                            <w:t xml:space="preserve">  </w:t>
                          </w:r>
                          <w:r w:rsidR="000E5B63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FFFFFF" w:themeColor="background1"/>
                              <w:kern w:val="24"/>
                              <w:sz w:val="56"/>
                              <w:szCs w:val="64"/>
                            </w:rPr>
                            <w:t xml:space="preserve">                                                  </w:t>
                          </w:r>
                          <w:r w:rsidR="000E5B63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 xml:space="preserve">Request#       </w:t>
                          </w:r>
                        </w:p>
                      </w:txbxContent>
                    </wps:txbx>
                    <wps:bodyPr wrap="square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4BBFD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margin-left:560.05pt;margin-top:-35.25pt;width:611.25pt;height:7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" fillcolor="#040436" stroked="f">
              <v:textbox>
                <w:txbxContent>
                  <w:p w14:paraId="78CD2FA7" w14:textId="03E9E9F5" w:rsidR="00DC0E7D" w:rsidRPr="008044B7" w:rsidRDefault="005E718C" w:rsidP="000D64E8">
                    <w:pPr>
                      <w:tabs>
                        <w:tab w:val="clear" w:pos="4539"/>
                        <w:tab w:val="left" w:pos="8640"/>
                      </w:tabs>
                      <w:spacing w:before="0"/>
                      <w:textAlignment w:val="baseline"/>
                      <w:rPr>
                        <w:rFonts w:ascii="Tele-GroteskUlt" w:hAnsi="Tele-GroteskUlt"/>
                        <w:sz w:val="22"/>
                      </w:rPr>
                    </w:pPr>
                    <w:r>
                      <w:rPr>
                        <w:rFonts w:ascii="Tele-GroteskUlt" w:hAnsi="Tele-GroteskUlt" w:cs="Swis721 BT Roman"/>
                        <w:bCs/>
                        <w:caps/>
                        <w:color w:val="00CC00"/>
                        <w:kern w:val="24"/>
                        <w:sz w:val="56"/>
                        <w:szCs w:val="64"/>
                      </w:rPr>
                      <w:t>Design document</w:t>
                    </w:r>
                    <w:r w:rsidR="00DC0E7D" w:rsidRPr="000E5B63">
                      <w:rPr>
                        <w:rFonts w:ascii="Tele-GroteskUlt" w:hAnsi="Tele-GroteskUlt" w:cs="Swis721 BT Roman"/>
                        <w:bCs/>
                        <w:color w:val="00CC00"/>
                        <w:kern w:val="24"/>
                        <w:sz w:val="56"/>
                        <w:szCs w:val="64"/>
                      </w:rPr>
                      <w:t xml:space="preserve"> </w:t>
                    </w:r>
                    <w:r w:rsidR="00DC0E7D" w:rsidRPr="000E5B63">
                      <w:rPr>
                        <w:rFonts w:ascii="Tele-GroteskUlt" w:hAnsi="Tele-GroteskUlt" w:cs="Swis721 BT Roman"/>
                        <w:bCs/>
                        <w:color w:val="00CC00"/>
                        <w:kern w:val="24"/>
                        <w:sz w:val="56"/>
                        <w:szCs w:val="64"/>
                      </w:rPr>
                      <w:br/>
                    </w:r>
                    <w:r w:rsidR="00C8365A" w:rsidRPr="000E5B63">
                      <w:rPr>
                        <w:rFonts w:ascii="Tele-GroteskUlt" w:hAnsi="Tele-GroteskUlt" w:cs="Swis721 BT Roman"/>
                        <w:bCs/>
                        <w:caps/>
                        <w:color w:val="00CC00"/>
                        <w:kern w:val="24"/>
                        <w:sz w:val="56"/>
                        <w:szCs w:val="64"/>
                      </w:rPr>
                      <w:t>Project name</w:t>
                    </w:r>
                    <w:r w:rsidR="00DC0E7D" w:rsidRPr="000D64E8">
                      <w:rPr>
                        <w:rFonts w:ascii="Tele-GroteskUlt" w:hAnsi="Tele-GroteskUlt" w:cs="Swis721 BT Roman"/>
                        <w:bCs/>
                        <w:caps/>
                        <w:color w:val="FFFFFF" w:themeColor="background1"/>
                        <w:kern w:val="24"/>
                        <w:sz w:val="56"/>
                        <w:szCs w:val="64"/>
                      </w:rPr>
                      <w:t xml:space="preserve">  </w:t>
                    </w:r>
                    <w:r w:rsidR="000E5B63">
                      <w:rPr>
                        <w:rFonts w:ascii="Tele-GroteskUlt" w:hAnsi="Tele-GroteskUlt" w:cs="Swis721 BT Roman"/>
                        <w:bCs/>
                        <w:caps/>
                        <w:color w:val="FFFFFF" w:themeColor="background1"/>
                        <w:kern w:val="24"/>
                        <w:sz w:val="56"/>
                        <w:szCs w:val="64"/>
                      </w:rPr>
                      <w:t xml:space="preserve">                                                  </w:t>
                    </w:r>
                    <w:r w:rsidR="000E5B63">
                      <w:rPr>
                        <w:rFonts w:ascii="Tele-GroteskUlt" w:hAnsi="Tele-GroteskUlt" w:cs="Swis721 BT Roman"/>
                        <w:bCs/>
                        <w:caps/>
                        <w:color w:val="00CC00"/>
                        <w:kern w:val="24"/>
                        <w:sz w:val="56"/>
                        <w:szCs w:val="64"/>
                      </w:rPr>
                      <w:t xml:space="preserve">Request#  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47019" wp14:editId="19067F9C">
              <wp:simplePos x="0" y="0"/>
              <wp:positionH relativeFrom="column">
                <wp:posOffset>-457200</wp:posOffset>
              </wp:positionH>
              <wp:positionV relativeFrom="paragraph">
                <wp:posOffset>-459740</wp:posOffset>
              </wp:positionV>
              <wp:extent cx="7772400" cy="990600"/>
              <wp:effectExtent l="0" t="0" r="0" b="0"/>
              <wp:wrapThrough wrapText="bothSides">
                <wp:wrapPolygon edited="0">
                  <wp:start x="0" y="0"/>
                  <wp:lineTo x="0" y="21185"/>
                  <wp:lineTo x="21547" y="21185"/>
                  <wp:lineTo x="21547" y="0"/>
                  <wp:lineTo x="0" y="0"/>
                </wp:wrapPolygon>
              </wp:wrapThrough>
              <wp:docPr id="81" name="Rectangl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9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36" tIns="45716" rIns="91436" bIns="45716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30E1C" id="Rectangle 111" o:spid="_x0000_s1026" style="position:absolute;margin-left:-36pt;margin-top:-36.2pt;width:612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" fillcolor="#e20074 [3204]" stroked="f">
              <v:textbox inset="2.53989mm,1.2699mm,2.53989mm,1.2699mm"/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AAA8" w14:textId="77777777" w:rsidR="005E718C" w:rsidRDefault="005E7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F98"/>
    <w:multiLevelType w:val="hybridMultilevel"/>
    <w:tmpl w:val="6E8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EC0"/>
    <w:multiLevelType w:val="hybridMultilevel"/>
    <w:tmpl w:val="AF362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281"/>
    <w:multiLevelType w:val="hybridMultilevel"/>
    <w:tmpl w:val="DFF4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575C"/>
    <w:multiLevelType w:val="hybridMultilevel"/>
    <w:tmpl w:val="6AF8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163"/>
    <w:multiLevelType w:val="hybridMultilevel"/>
    <w:tmpl w:val="60B8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2D20"/>
    <w:multiLevelType w:val="hybridMultilevel"/>
    <w:tmpl w:val="E6D4E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8668E"/>
    <w:multiLevelType w:val="hybridMultilevel"/>
    <w:tmpl w:val="1F5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E39"/>
    <w:multiLevelType w:val="hybridMultilevel"/>
    <w:tmpl w:val="33A4A35E"/>
    <w:lvl w:ilvl="0" w:tplc="F5F425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5F2"/>
    <w:multiLevelType w:val="hybridMultilevel"/>
    <w:tmpl w:val="1414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16E8A"/>
    <w:multiLevelType w:val="hybridMultilevel"/>
    <w:tmpl w:val="FC4A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56EE"/>
    <w:multiLevelType w:val="hybridMultilevel"/>
    <w:tmpl w:val="6DF8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75AFE"/>
    <w:multiLevelType w:val="hybridMultilevel"/>
    <w:tmpl w:val="ABEAA374"/>
    <w:lvl w:ilvl="0" w:tplc="056676D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3B22E1"/>
    <w:multiLevelType w:val="hybridMultilevel"/>
    <w:tmpl w:val="A64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6446"/>
    <w:multiLevelType w:val="hybridMultilevel"/>
    <w:tmpl w:val="2580100E"/>
    <w:lvl w:ilvl="0" w:tplc="4362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86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8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8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8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26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E9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1E012D"/>
    <w:multiLevelType w:val="hybridMultilevel"/>
    <w:tmpl w:val="A6F0B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tzQ2NjI3N7E0tTBX0lEKTi0uzszPAykwrAUA+/0BwSwAAAA="/>
  </w:docVars>
  <w:rsids>
    <w:rsidRoot w:val="00A133D9"/>
    <w:rsid w:val="00007AD5"/>
    <w:rsid w:val="000122B3"/>
    <w:rsid w:val="00014482"/>
    <w:rsid w:val="00014D6B"/>
    <w:rsid w:val="00020CED"/>
    <w:rsid w:val="0002109C"/>
    <w:rsid w:val="00023F96"/>
    <w:rsid w:val="00026D3B"/>
    <w:rsid w:val="00032356"/>
    <w:rsid w:val="000367B6"/>
    <w:rsid w:val="00044450"/>
    <w:rsid w:val="000473E0"/>
    <w:rsid w:val="00051583"/>
    <w:rsid w:val="000545B9"/>
    <w:rsid w:val="00061246"/>
    <w:rsid w:val="00062279"/>
    <w:rsid w:val="00062996"/>
    <w:rsid w:val="000666F3"/>
    <w:rsid w:val="000760CA"/>
    <w:rsid w:val="000873B3"/>
    <w:rsid w:val="000A1CB6"/>
    <w:rsid w:val="000A4EAF"/>
    <w:rsid w:val="000B15E7"/>
    <w:rsid w:val="000B2BC6"/>
    <w:rsid w:val="000B2C34"/>
    <w:rsid w:val="000C16DC"/>
    <w:rsid w:val="000C23DA"/>
    <w:rsid w:val="000C56CD"/>
    <w:rsid w:val="000D64E8"/>
    <w:rsid w:val="000E2B87"/>
    <w:rsid w:val="000E5B63"/>
    <w:rsid w:val="000F1C46"/>
    <w:rsid w:val="000F45A0"/>
    <w:rsid w:val="000F5026"/>
    <w:rsid w:val="000F641A"/>
    <w:rsid w:val="00111264"/>
    <w:rsid w:val="00115010"/>
    <w:rsid w:val="001178CA"/>
    <w:rsid w:val="00117D6B"/>
    <w:rsid w:val="001208AF"/>
    <w:rsid w:val="00121387"/>
    <w:rsid w:val="0012272D"/>
    <w:rsid w:val="0012658A"/>
    <w:rsid w:val="00131641"/>
    <w:rsid w:val="00132486"/>
    <w:rsid w:val="00133B15"/>
    <w:rsid w:val="00135799"/>
    <w:rsid w:val="00136401"/>
    <w:rsid w:val="00141DE4"/>
    <w:rsid w:val="001553DB"/>
    <w:rsid w:val="001562F8"/>
    <w:rsid w:val="0016116D"/>
    <w:rsid w:val="00161500"/>
    <w:rsid w:val="00163EFD"/>
    <w:rsid w:val="00165006"/>
    <w:rsid w:val="00172F44"/>
    <w:rsid w:val="001743B5"/>
    <w:rsid w:val="0017470B"/>
    <w:rsid w:val="00181E8B"/>
    <w:rsid w:val="00191720"/>
    <w:rsid w:val="001932A6"/>
    <w:rsid w:val="00193825"/>
    <w:rsid w:val="00196332"/>
    <w:rsid w:val="00196D3C"/>
    <w:rsid w:val="001A57D7"/>
    <w:rsid w:val="001B190A"/>
    <w:rsid w:val="001B21F1"/>
    <w:rsid w:val="001B6765"/>
    <w:rsid w:val="001B6817"/>
    <w:rsid w:val="001C11D6"/>
    <w:rsid w:val="001C1FFA"/>
    <w:rsid w:val="001C25C1"/>
    <w:rsid w:val="001D4E5D"/>
    <w:rsid w:val="001D5AD8"/>
    <w:rsid w:val="001E3832"/>
    <w:rsid w:val="002038E6"/>
    <w:rsid w:val="00206775"/>
    <w:rsid w:val="002070E9"/>
    <w:rsid w:val="0020762C"/>
    <w:rsid w:val="00216205"/>
    <w:rsid w:val="00221793"/>
    <w:rsid w:val="00221DFC"/>
    <w:rsid w:val="00227D7B"/>
    <w:rsid w:val="0023149F"/>
    <w:rsid w:val="00233AF5"/>
    <w:rsid w:val="00242B5B"/>
    <w:rsid w:val="0024524C"/>
    <w:rsid w:val="00262D1D"/>
    <w:rsid w:val="00266ECD"/>
    <w:rsid w:val="00267F0F"/>
    <w:rsid w:val="0027008D"/>
    <w:rsid w:val="002703EA"/>
    <w:rsid w:val="002733C0"/>
    <w:rsid w:val="0027445C"/>
    <w:rsid w:val="00274484"/>
    <w:rsid w:val="00282261"/>
    <w:rsid w:val="0028565A"/>
    <w:rsid w:val="00293B29"/>
    <w:rsid w:val="002A168D"/>
    <w:rsid w:val="002A48E2"/>
    <w:rsid w:val="002A5948"/>
    <w:rsid w:val="002C090A"/>
    <w:rsid w:val="002C38B4"/>
    <w:rsid w:val="002C5FAA"/>
    <w:rsid w:val="002D1856"/>
    <w:rsid w:val="002D2887"/>
    <w:rsid w:val="002D4443"/>
    <w:rsid w:val="002D4BF4"/>
    <w:rsid w:val="002E09EC"/>
    <w:rsid w:val="002E56C7"/>
    <w:rsid w:val="002F13C8"/>
    <w:rsid w:val="002F4524"/>
    <w:rsid w:val="002F54F1"/>
    <w:rsid w:val="002F5C2E"/>
    <w:rsid w:val="00300472"/>
    <w:rsid w:val="00304370"/>
    <w:rsid w:val="00305254"/>
    <w:rsid w:val="0032420C"/>
    <w:rsid w:val="00327D01"/>
    <w:rsid w:val="00334164"/>
    <w:rsid w:val="00336897"/>
    <w:rsid w:val="00336E35"/>
    <w:rsid w:val="00340882"/>
    <w:rsid w:val="00346764"/>
    <w:rsid w:val="00346885"/>
    <w:rsid w:val="003515A2"/>
    <w:rsid w:val="00353C79"/>
    <w:rsid w:val="00356B15"/>
    <w:rsid w:val="003571FC"/>
    <w:rsid w:val="0036358F"/>
    <w:rsid w:val="003731BD"/>
    <w:rsid w:val="00386685"/>
    <w:rsid w:val="00393F2C"/>
    <w:rsid w:val="003A0816"/>
    <w:rsid w:val="003A7BF9"/>
    <w:rsid w:val="003B3AAA"/>
    <w:rsid w:val="003B427F"/>
    <w:rsid w:val="003B77C7"/>
    <w:rsid w:val="003C341E"/>
    <w:rsid w:val="003C4C46"/>
    <w:rsid w:val="003D0A6F"/>
    <w:rsid w:val="003D2556"/>
    <w:rsid w:val="003D3814"/>
    <w:rsid w:val="003D3D8E"/>
    <w:rsid w:val="003D48F9"/>
    <w:rsid w:val="003E07F4"/>
    <w:rsid w:val="003E4BBD"/>
    <w:rsid w:val="003E6447"/>
    <w:rsid w:val="003E6D6E"/>
    <w:rsid w:val="003E78EB"/>
    <w:rsid w:val="003E7ED0"/>
    <w:rsid w:val="003E7F42"/>
    <w:rsid w:val="003F1495"/>
    <w:rsid w:val="003F2483"/>
    <w:rsid w:val="004056F3"/>
    <w:rsid w:val="00414364"/>
    <w:rsid w:val="004157D0"/>
    <w:rsid w:val="00421E8A"/>
    <w:rsid w:val="004223BA"/>
    <w:rsid w:val="0043764B"/>
    <w:rsid w:val="0044140B"/>
    <w:rsid w:val="00442E1C"/>
    <w:rsid w:val="00446C0A"/>
    <w:rsid w:val="00450AB7"/>
    <w:rsid w:val="00450B55"/>
    <w:rsid w:val="00450F95"/>
    <w:rsid w:val="004525CF"/>
    <w:rsid w:val="00457A07"/>
    <w:rsid w:val="004608DF"/>
    <w:rsid w:val="00471947"/>
    <w:rsid w:val="00474A03"/>
    <w:rsid w:val="00477CAE"/>
    <w:rsid w:val="004816CF"/>
    <w:rsid w:val="0049161F"/>
    <w:rsid w:val="0049192D"/>
    <w:rsid w:val="004919B8"/>
    <w:rsid w:val="00493773"/>
    <w:rsid w:val="00494955"/>
    <w:rsid w:val="004A4F69"/>
    <w:rsid w:val="004B2D72"/>
    <w:rsid w:val="004B34B3"/>
    <w:rsid w:val="004B7A2F"/>
    <w:rsid w:val="004B7F48"/>
    <w:rsid w:val="004C3F8B"/>
    <w:rsid w:val="004C4E9C"/>
    <w:rsid w:val="004C7908"/>
    <w:rsid w:val="004D025D"/>
    <w:rsid w:val="004D2EF1"/>
    <w:rsid w:val="004E0885"/>
    <w:rsid w:val="004E1916"/>
    <w:rsid w:val="004E7926"/>
    <w:rsid w:val="004F3580"/>
    <w:rsid w:val="004F52D5"/>
    <w:rsid w:val="004F6420"/>
    <w:rsid w:val="00500855"/>
    <w:rsid w:val="0050587F"/>
    <w:rsid w:val="00506FC1"/>
    <w:rsid w:val="00507121"/>
    <w:rsid w:val="00514007"/>
    <w:rsid w:val="00516AEA"/>
    <w:rsid w:val="00517610"/>
    <w:rsid w:val="005210CE"/>
    <w:rsid w:val="0052527B"/>
    <w:rsid w:val="00525417"/>
    <w:rsid w:val="00525AEC"/>
    <w:rsid w:val="005266DF"/>
    <w:rsid w:val="00526817"/>
    <w:rsid w:val="00532AC6"/>
    <w:rsid w:val="005349D3"/>
    <w:rsid w:val="00537C47"/>
    <w:rsid w:val="00540196"/>
    <w:rsid w:val="005424AD"/>
    <w:rsid w:val="00543201"/>
    <w:rsid w:val="005434AC"/>
    <w:rsid w:val="00550A2A"/>
    <w:rsid w:val="00551CE6"/>
    <w:rsid w:val="00555313"/>
    <w:rsid w:val="005619F7"/>
    <w:rsid w:val="00562208"/>
    <w:rsid w:val="0056321A"/>
    <w:rsid w:val="00571730"/>
    <w:rsid w:val="00572439"/>
    <w:rsid w:val="0058662F"/>
    <w:rsid w:val="0059123B"/>
    <w:rsid w:val="0059613B"/>
    <w:rsid w:val="00596BED"/>
    <w:rsid w:val="005A1097"/>
    <w:rsid w:val="005B22DA"/>
    <w:rsid w:val="005B4AB5"/>
    <w:rsid w:val="005B501F"/>
    <w:rsid w:val="005B5948"/>
    <w:rsid w:val="005B5AA4"/>
    <w:rsid w:val="005B61B9"/>
    <w:rsid w:val="005C6D48"/>
    <w:rsid w:val="005C7C12"/>
    <w:rsid w:val="005D4043"/>
    <w:rsid w:val="005E718C"/>
    <w:rsid w:val="005F06A2"/>
    <w:rsid w:val="00601464"/>
    <w:rsid w:val="00601CB6"/>
    <w:rsid w:val="00610EB8"/>
    <w:rsid w:val="00613315"/>
    <w:rsid w:val="00614FEC"/>
    <w:rsid w:val="00617067"/>
    <w:rsid w:val="0062135F"/>
    <w:rsid w:val="006279C8"/>
    <w:rsid w:val="00630759"/>
    <w:rsid w:val="00634565"/>
    <w:rsid w:val="00640EB6"/>
    <w:rsid w:val="00642881"/>
    <w:rsid w:val="006474E0"/>
    <w:rsid w:val="00651915"/>
    <w:rsid w:val="00652588"/>
    <w:rsid w:val="00652D1B"/>
    <w:rsid w:val="00654E58"/>
    <w:rsid w:val="0065642E"/>
    <w:rsid w:val="00663B85"/>
    <w:rsid w:val="006738F5"/>
    <w:rsid w:val="00675A99"/>
    <w:rsid w:val="00683462"/>
    <w:rsid w:val="00687A4C"/>
    <w:rsid w:val="0069477A"/>
    <w:rsid w:val="00697868"/>
    <w:rsid w:val="006A49E5"/>
    <w:rsid w:val="006A6450"/>
    <w:rsid w:val="006A7F20"/>
    <w:rsid w:val="006B0182"/>
    <w:rsid w:val="006C518C"/>
    <w:rsid w:val="006D6391"/>
    <w:rsid w:val="006D77F9"/>
    <w:rsid w:val="006E0089"/>
    <w:rsid w:val="006E5B06"/>
    <w:rsid w:val="006E7EB0"/>
    <w:rsid w:val="006F60C8"/>
    <w:rsid w:val="007046A5"/>
    <w:rsid w:val="00704778"/>
    <w:rsid w:val="0070554C"/>
    <w:rsid w:val="00710CF3"/>
    <w:rsid w:val="007125B8"/>
    <w:rsid w:val="00716273"/>
    <w:rsid w:val="00726FDD"/>
    <w:rsid w:val="00727CF2"/>
    <w:rsid w:val="00727ED6"/>
    <w:rsid w:val="00730EAD"/>
    <w:rsid w:val="007334A0"/>
    <w:rsid w:val="007356DB"/>
    <w:rsid w:val="0073610F"/>
    <w:rsid w:val="00736AA4"/>
    <w:rsid w:val="0073763A"/>
    <w:rsid w:val="007505C2"/>
    <w:rsid w:val="00761C04"/>
    <w:rsid w:val="00761DDA"/>
    <w:rsid w:val="007633A9"/>
    <w:rsid w:val="007677B0"/>
    <w:rsid w:val="00772313"/>
    <w:rsid w:val="00775236"/>
    <w:rsid w:val="00783E85"/>
    <w:rsid w:val="007848C3"/>
    <w:rsid w:val="00790319"/>
    <w:rsid w:val="007903BC"/>
    <w:rsid w:val="007929E8"/>
    <w:rsid w:val="00792C97"/>
    <w:rsid w:val="0079494E"/>
    <w:rsid w:val="007949AD"/>
    <w:rsid w:val="007A1DD5"/>
    <w:rsid w:val="007A6643"/>
    <w:rsid w:val="007A73C8"/>
    <w:rsid w:val="007B13E4"/>
    <w:rsid w:val="007B3390"/>
    <w:rsid w:val="007B3A15"/>
    <w:rsid w:val="007B42EC"/>
    <w:rsid w:val="007B456C"/>
    <w:rsid w:val="007B5C5B"/>
    <w:rsid w:val="007C0510"/>
    <w:rsid w:val="007C7D2C"/>
    <w:rsid w:val="007D5A42"/>
    <w:rsid w:val="007E01C2"/>
    <w:rsid w:val="007E71B7"/>
    <w:rsid w:val="007F06DE"/>
    <w:rsid w:val="007F0DDC"/>
    <w:rsid w:val="007F1532"/>
    <w:rsid w:val="007F31A9"/>
    <w:rsid w:val="00800533"/>
    <w:rsid w:val="008044B7"/>
    <w:rsid w:val="00804ACA"/>
    <w:rsid w:val="008053D7"/>
    <w:rsid w:val="00810815"/>
    <w:rsid w:val="00810DF2"/>
    <w:rsid w:val="008204E3"/>
    <w:rsid w:val="00823189"/>
    <w:rsid w:val="008263AF"/>
    <w:rsid w:val="008331E0"/>
    <w:rsid w:val="00837BAF"/>
    <w:rsid w:val="00837FF4"/>
    <w:rsid w:val="0084234D"/>
    <w:rsid w:val="0084417A"/>
    <w:rsid w:val="008478C5"/>
    <w:rsid w:val="00847EB0"/>
    <w:rsid w:val="00855C96"/>
    <w:rsid w:val="00855F3F"/>
    <w:rsid w:val="00861F80"/>
    <w:rsid w:val="00870E19"/>
    <w:rsid w:val="008734DB"/>
    <w:rsid w:val="00874496"/>
    <w:rsid w:val="008747F4"/>
    <w:rsid w:val="0087544B"/>
    <w:rsid w:val="00876CE5"/>
    <w:rsid w:val="008939BA"/>
    <w:rsid w:val="00893D00"/>
    <w:rsid w:val="008952CB"/>
    <w:rsid w:val="008A39E1"/>
    <w:rsid w:val="008A3BCD"/>
    <w:rsid w:val="008A5C0F"/>
    <w:rsid w:val="008A5CCB"/>
    <w:rsid w:val="008A7E9A"/>
    <w:rsid w:val="008B2017"/>
    <w:rsid w:val="008B222D"/>
    <w:rsid w:val="008B3E5F"/>
    <w:rsid w:val="008B5F4E"/>
    <w:rsid w:val="008C0164"/>
    <w:rsid w:val="008C147E"/>
    <w:rsid w:val="008C2ECB"/>
    <w:rsid w:val="008C31B1"/>
    <w:rsid w:val="008C611B"/>
    <w:rsid w:val="008D0960"/>
    <w:rsid w:val="008D2591"/>
    <w:rsid w:val="008D7002"/>
    <w:rsid w:val="008D79C9"/>
    <w:rsid w:val="008E052F"/>
    <w:rsid w:val="008E43C8"/>
    <w:rsid w:val="008F3BC9"/>
    <w:rsid w:val="008F5102"/>
    <w:rsid w:val="008F67F4"/>
    <w:rsid w:val="008F771E"/>
    <w:rsid w:val="009033C0"/>
    <w:rsid w:val="009122AB"/>
    <w:rsid w:val="00927A93"/>
    <w:rsid w:val="0093498F"/>
    <w:rsid w:val="00935840"/>
    <w:rsid w:val="00935C00"/>
    <w:rsid w:val="00937C39"/>
    <w:rsid w:val="00941270"/>
    <w:rsid w:val="009536FE"/>
    <w:rsid w:val="009538FF"/>
    <w:rsid w:val="009563EF"/>
    <w:rsid w:val="00960DE4"/>
    <w:rsid w:val="009640FA"/>
    <w:rsid w:val="009644A6"/>
    <w:rsid w:val="009651B4"/>
    <w:rsid w:val="009657F4"/>
    <w:rsid w:val="00966D53"/>
    <w:rsid w:val="009779B5"/>
    <w:rsid w:val="00981D32"/>
    <w:rsid w:val="009852DF"/>
    <w:rsid w:val="00985AAD"/>
    <w:rsid w:val="00986A14"/>
    <w:rsid w:val="00987DD4"/>
    <w:rsid w:val="00990BD3"/>
    <w:rsid w:val="009912E8"/>
    <w:rsid w:val="00994562"/>
    <w:rsid w:val="009A11B9"/>
    <w:rsid w:val="009A32BA"/>
    <w:rsid w:val="009A358F"/>
    <w:rsid w:val="009A38CA"/>
    <w:rsid w:val="009A7B61"/>
    <w:rsid w:val="009B1D2B"/>
    <w:rsid w:val="009B4D74"/>
    <w:rsid w:val="009C753D"/>
    <w:rsid w:val="009D2570"/>
    <w:rsid w:val="009D2BD2"/>
    <w:rsid w:val="009D3AF0"/>
    <w:rsid w:val="009E6BEA"/>
    <w:rsid w:val="009F1AF0"/>
    <w:rsid w:val="009F2234"/>
    <w:rsid w:val="00A060C5"/>
    <w:rsid w:val="00A070F1"/>
    <w:rsid w:val="00A11F43"/>
    <w:rsid w:val="00A133D9"/>
    <w:rsid w:val="00A135CF"/>
    <w:rsid w:val="00A31542"/>
    <w:rsid w:val="00A34760"/>
    <w:rsid w:val="00A35B98"/>
    <w:rsid w:val="00A36FD6"/>
    <w:rsid w:val="00A41EF4"/>
    <w:rsid w:val="00A45517"/>
    <w:rsid w:val="00A457E4"/>
    <w:rsid w:val="00A45BC6"/>
    <w:rsid w:val="00A46814"/>
    <w:rsid w:val="00A5057C"/>
    <w:rsid w:val="00A5191A"/>
    <w:rsid w:val="00A650EF"/>
    <w:rsid w:val="00A9049C"/>
    <w:rsid w:val="00A91E0C"/>
    <w:rsid w:val="00AA0A69"/>
    <w:rsid w:val="00AA6C9F"/>
    <w:rsid w:val="00AB1AD5"/>
    <w:rsid w:val="00AB6CCD"/>
    <w:rsid w:val="00AC19E4"/>
    <w:rsid w:val="00AC20E7"/>
    <w:rsid w:val="00AC63C3"/>
    <w:rsid w:val="00AD13D3"/>
    <w:rsid w:val="00AD5A5F"/>
    <w:rsid w:val="00AE032A"/>
    <w:rsid w:val="00AE286D"/>
    <w:rsid w:val="00AE533C"/>
    <w:rsid w:val="00AF0F0E"/>
    <w:rsid w:val="00AF7BA7"/>
    <w:rsid w:val="00B04A09"/>
    <w:rsid w:val="00B06CCA"/>
    <w:rsid w:val="00B06F19"/>
    <w:rsid w:val="00B07D1E"/>
    <w:rsid w:val="00B11C22"/>
    <w:rsid w:val="00B16A3C"/>
    <w:rsid w:val="00B258BE"/>
    <w:rsid w:val="00B27311"/>
    <w:rsid w:val="00B31CCD"/>
    <w:rsid w:val="00B35AF1"/>
    <w:rsid w:val="00B41520"/>
    <w:rsid w:val="00B4798E"/>
    <w:rsid w:val="00B5031E"/>
    <w:rsid w:val="00B50934"/>
    <w:rsid w:val="00B50E2C"/>
    <w:rsid w:val="00B5662E"/>
    <w:rsid w:val="00B61F7F"/>
    <w:rsid w:val="00B63588"/>
    <w:rsid w:val="00B65B43"/>
    <w:rsid w:val="00B77C34"/>
    <w:rsid w:val="00B8075F"/>
    <w:rsid w:val="00B94879"/>
    <w:rsid w:val="00B962BD"/>
    <w:rsid w:val="00B967E4"/>
    <w:rsid w:val="00BA70FA"/>
    <w:rsid w:val="00BC0F25"/>
    <w:rsid w:val="00BC4DD2"/>
    <w:rsid w:val="00BD0B21"/>
    <w:rsid w:val="00BD74A8"/>
    <w:rsid w:val="00BF122E"/>
    <w:rsid w:val="00BF1FCB"/>
    <w:rsid w:val="00C26FAE"/>
    <w:rsid w:val="00C27F4A"/>
    <w:rsid w:val="00C316DA"/>
    <w:rsid w:val="00C33A7B"/>
    <w:rsid w:val="00C34802"/>
    <w:rsid w:val="00C37A92"/>
    <w:rsid w:val="00C4062C"/>
    <w:rsid w:val="00C44EE8"/>
    <w:rsid w:val="00C44FFC"/>
    <w:rsid w:val="00C45587"/>
    <w:rsid w:val="00C5351D"/>
    <w:rsid w:val="00C57312"/>
    <w:rsid w:val="00C639BC"/>
    <w:rsid w:val="00C73AF3"/>
    <w:rsid w:val="00C75864"/>
    <w:rsid w:val="00C8365A"/>
    <w:rsid w:val="00C9275B"/>
    <w:rsid w:val="00C92C14"/>
    <w:rsid w:val="00C9385C"/>
    <w:rsid w:val="00CA6916"/>
    <w:rsid w:val="00CA7035"/>
    <w:rsid w:val="00CB09EB"/>
    <w:rsid w:val="00CC1D22"/>
    <w:rsid w:val="00CC39CF"/>
    <w:rsid w:val="00CD71A4"/>
    <w:rsid w:val="00CE2122"/>
    <w:rsid w:val="00CE4514"/>
    <w:rsid w:val="00CF159D"/>
    <w:rsid w:val="00CF2A9A"/>
    <w:rsid w:val="00D049B3"/>
    <w:rsid w:val="00D213C9"/>
    <w:rsid w:val="00D225E4"/>
    <w:rsid w:val="00D25060"/>
    <w:rsid w:val="00D25C03"/>
    <w:rsid w:val="00D2745B"/>
    <w:rsid w:val="00D32AC7"/>
    <w:rsid w:val="00D33D38"/>
    <w:rsid w:val="00D43E07"/>
    <w:rsid w:val="00D51346"/>
    <w:rsid w:val="00D627E7"/>
    <w:rsid w:val="00D7219D"/>
    <w:rsid w:val="00D75647"/>
    <w:rsid w:val="00D765F9"/>
    <w:rsid w:val="00D81193"/>
    <w:rsid w:val="00D822CB"/>
    <w:rsid w:val="00D9377D"/>
    <w:rsid w:val="00D93AB0"/>
    <w:rsid w:val="00D95BF7"/>
    <w:rsid w:val="00DA2961"/>
    <w:rsid w:val="00DA5164"/>
    <w:rsid w:val="00DA5462"/>
    <w:rsid w:val="00DB5A6F"/>
    <w:rsid w:val="00DB6164"/>
    <w:rsid w:val="00DC00FE"/>
    <w:rsid w:val="00DC0E7D"/>
    <w:rsid w:val="00DC2805"/>
    <w:rsid w:val="00DC5779"/>
    <w:rsid w:val="00DD18F4"/>
    <w:rsid w:val="00DD4F72"/>
    <w:rsid w:val="00DE61AD"/>
    <w:rsid w:val="00DF0297"/>
    <w:rsid w:val="00DF1D91"/>
    <w:rsid w:val="00DF3A84"/>
    <w:rsid w:val="00DF42A6"/>
    <w:rsid w:val="00DF6485"/>
    <w:rsid w:val="00DF7B66"/>
    <w:rsid w:val="00E00D69"/>
    <w:rsid w:val="00E01780"/>
    <w:rsid w:val="00E07928"/>
    <w:rsid w:val="00E1367F"/>
    <w:rsid w:val="00E171B7"/>
    <w:rsid w:val="00E311EC"/>
    <w:rsid w:val="00E344B4"/>
    <w:rsid w:val="00E40A0B"/>
    <w:rsid w:val="00E459B6"/>
    <w:rsid w:val="00E46C7D"/>
    <w:rsid w:val="00E52030"/>
    <w:rsid w:val="00E54718"/>
    <w:rsid w:val="00E57F5D"/>
    <w:rsid w:val="00E60D21"/>
    <w:rsid w:val="00E61801"/>
    <w:rsid w:val="00E643F2"/>
    <w:rsid w:val="00E64FFB"/>
    <w:rsid w:val="00E65EFC"/>
    <w:rsid w:val="00E8004E"/>
    <w:rsid w:val="00E8080B"/>
    <w:rsid w:val="00E963B7"/>
    <w:rsid w:val="00EA3FA4"/>
    <w:rsid w:val="00EA522B"/>
    <w:rsid w:val="00EB1A2D"/>
    <w:rsid w:val="00EC71EA"/>
    <w:rsid w:val="00ED23A6"/>
    <w:rsid w:val="00ED6183"/>
    <w:rsid w:val="00ED7D09"/>
    <w:rsid w:val="00EE3D7A"/>
    <w:rsid w:val="00EE4975"/>
    <w:rsid w:val="00EF4293"/>
    <w:rsid w:val="00EF4974"/>
    <w:rsid w:val="00EF4B5A"/>
    <w:rsid w:val="00EF5496"/>
    <w:rsid w:val="00F01821"/>
    <w:rsid w:val="00F035FB"/>
    <w:rsid w:val="00F11FEA"/>
    <w:rsid w:val="00F220AE"/>
    <w:rsid w:val="00F26670"/>
    <w:rsid w:val="00F277DF"/>
    <w:rsid w:val="00F36C26"/>
    <w:rsid w:val="00F42DF6"/>
    <w:rsid w:val="00F4340A"/>
    <w:rsid w:val="00F47556"/>
    <w:rsid w:val="00F47D09"/>
    <w:rsid w:val="00F51E4D"/>
    <w:rsid w:val="00F54C03"/>
    <w:rsid w:val="00F564AD"/>
    <w:rsid w:val="00F654A8"/>
    <w:rsid w:val="00F71E87"/>
    <w:rsid w:val="00F769C1"/>
    <w:rsid w:val="00F76B0F"/>
    <w:rsid w:val="00F77DB0"/>
    <w:rsid w:val="00F80500"/>
    <w:rsid w:val="00F86583"/>
    <w:rsid w:val="00F932FA"/>
    <w:rsid w:val="00F93659"/>
    <w:rsid w:val="00F94E0A"/>
    <w:rsid w:val="00F95E5F"/>
    <w:rsid w:val="00FA08A2"/>
    <w:rsid w:val="00FA68E6"/>
    <w:rsid w:val="00FB059F"/>
    <w:rsid w:val="00FB16CA"/>
    <w:rsid w:val="00FC52C8"/>
    <w:rsid w:val="00FC62CD"/>
    <w:rsid w:val="00FC6D4F"/>
    <w:rsid w:val="00FD0101"/>
    <w:rsid w:val="00FD34C0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D9AE76"/>
  <w15:docId w15:val="{1230B905-0B01-4E85-93B1-E60D8E41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15"/>
    <w:pPr>
      <w:tabs>
        <w:tab w:val="left" w:pos="4539"/>
      </w:tabs>
      <w:spacing w:before="120" w:after="0"/>
    </w:pPr>
    <w:rPr>
      <w:rFonts w:ascii="Tele-GroteskNor" w:hAnsi="Tele-GroteskNo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CF"/>
    <w:pPr>
      <w:spacing w:after="200"/>
      <w:outlineLvl w:val="0"/>
    </w:pPr>
    <w:rPr>
      <w:rFonts w:ascii="Tele-GroteskHal" w:hAnsi="Tele-GroteskH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DD4"/>
    <w:pPr>
      <w:spacing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947"/>
    <w:pPr>
      <w:outlineLvl w:val="2"/>
    </w:pPr>
    <w:rPr>
      <w:rFonts w:ascii="Tele-GroteskHal" w:hAnsi="Tele-GroteskH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0E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2007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C8"/>
    <w:rPr>
      <w:rFonts w:ascii="Frutiger 47LightCn" w:hAnsi="Frutiger 47LightCn"/>
      <w:sz w:val="22"/>
    </w:rPr>
  </w:style>
  <w:style w:type="paragraph" w:styleId="Footer">
    <w:name w:val="footer"/>
    <w:basedOn w:val="Normal"/>
    <w:link w:val="FooterChar"/>
    <w:uiPriority w:val="99"/>
    <w:unhideWhenUsed/>
    <w:rsid w:val="008E4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C8"/>
    <w:rPr>
      <w:rFonts w:ascii="Frutiger 47LightCn" w:hAnsi="Frutiger 47LightC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C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191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7929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3149F"/>
  </w:style>
  <w:style w:type="paragraph" w:styleId="Revision">
    <w:name w:val="Revision"/>
    <w:hidden/>
    <w:uiPriority w:val="99"/>
    <w:semiHidden/>
    <w:rsid w:val="00DF7B66"/>
    <w:pPr>
      <w:spacing w:after="0"/>
    </w:pPr>
    <w:rPr>
      <w:rFonts w:ascii="Frutiger 47LightCn" w:hAnsi="Frutiger 47LightCn"/>
      <w:sz w:val="22"/>
    </w:rPr>
  </w:style>
  <w:style w:type="paragraph" w:styleId="ListParagraph">
    <w:name w:val="List Paragraph"/>
    <w:basedOn w:val="Normal"/>
    <w:uiPriority w:val="34"/>
    <w:qFormat/>
    <w:rsid w:val="008B5F4E"/>
    <w:pPr>
      <w:ind w:left="720"/>
      <w:contextualSpacing/>
    </w:pPr>
    <w:rPr>
      <w:rFonts w:ascii="Times" w:hAnsi="Times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5CF"/>
    <w:rPr>
      <w:rFonts w:ascii="Tele-GroteskHal" w:hAnsi="Tele-GroteskH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DD4"/>
    <w:rPr>
      <w:rFonts w:ascii="Tele-GroteskNor" w:hAnsi="Tele-GroteskNor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E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ED0"/>
    <w:rPr>
      <w:rFonts w:ascii="Tele-GroteskNor" w:hAnsi="Tele-GroteskNo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ED0"/>
    <w:rPr>
      <w:rFonts w:ascii="Tele-GroteskNor" w:hAnsi="Tele-GroteskNor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71947"/>
    <w:rPr>
      <w:rFonts w:ascii="Tele-GroteskHal" w:hAnsi="Tele-GroteskHal"/>
    </w:rPr>
  </w:style>
  <w:style w:type="character" w:styleId="Hyperlink">
    <w:name w:val="Hyperlink"/>
    <w:basedOn w:val="DefaultParagraphFont"/>
    <w:uiPriority w:val="99"/>
    <w:unhideWhenUsed/>
    <w:rsid w:val="00543201"/>
    <w:rPr>
      <w:color w:val="E200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926"/>
    <w:rPr>
      <w:color w:val="6A6A6A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277DF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DC0E7D"/>
    <w:rPr>
      <w:rFonts w:asciiTheme="majorHAnsi" w:eastAsiaTheme="majorEastAsia" w:hAnsiTheme="majorHAnsi" w:cstheme="majorBidi"/>
      <w:b/>
      <w:bCs/>
      <w:i/>
      <w:iCs/>
      <w:color w:val="E2007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E7D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7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0E7D"/>
    <w:rPr>
      <w:rFonts w:asciiTheme="majorHAnsi" w:eastAsiaTheme="majorEastAsia" w:hAnsiTheme="majorHAnsi" w:cstheme="majorBidi"/>
      <w:i/>
      <w:iCs/>
      <w:color w:val="E20074" w:themeColor="accent1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E7D"/>
    <w:pPr>
      <w:pBdr>
        <w:bottom w:val="single" w:sz="4" w:space="4" w:color="E20074" w:themeColor="accent1"/>
      </w:pBdr>
      <w:spacing w:before="200" w:after="280"/>
      <w:ind w:left="936" w:right="936"/>
    </w:pPr>
    <w:rPr>
      <w:b/>
      <w:bCs/>
      <w:i/>
      <w:iCs/>
      <w:color w:val="E200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E7D"/>
    <w:rPr>
      <w:rFonts w:ascii="Tele-GroteskNor" w:hAnsi="Tele-GroteskNor"/>
      <w:b/>
      <w:bCs/>
      <w:i/>
      <w:iCs/>
      <w:color w:val="E2007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C0E7D"/>
    <w:pPr>
      <w:pBdr>
        <w:bottom w:val="single" w:sz="8" w:space="4" w:color="E2007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4F4F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0E7D"/>
    <w:rPr>
      <w:rFonts w:asciiTheme="majorHAnsi" w:eastAsiaTheme="majorEastAsia" w:hAnsiTheme="majorHAnsi" w:cstheme="majorBidi"/>
      <w:color w:val="4F4F4F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6A7F20"/>
    <w:pPr>
      <w:widowControl w:val="0"/>
      <w:tabs>
        <w:tab w:val="clear" w:pos="4539"/>
      </w:tabs>
      <w:spacing w:before="0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ickre\Desktop\REMO_March2015_TrainingPlan.dotx" TargetMode="External"/></Relationships>
</file>

<file path=word/theme/theme1.xml><?xml version="1.0" encoding="utf-8"?>
<a:theme xmlns:a="http://schemas.openxmlformats.org/drawingml/2006/main" name="T-Mobile">
  <a:themeElements>
    <a:clrScheme name="T-Mobile">
      <a:dk1>
        <a:srgbClr val="000000"/>
      </a:dk1>
      <a:lt1>
        <a:srgbClr val="FFFFFF"/>
      </a:lt1>
      <a:dk2>
        <a:srgbClr val="6A6A6A"/>
      </a:dk2>
      <a:lt2>
        <a:srgbClr val="9B9B9B"/>
      </a:lt2>
      <a:accent1>
        <a:srgbClr val="E20074"/>
      </a:accent1>
      <a:accent2>
        <a:srgbClr val="E8E8E8"/>
      </a:accent2>
      <a:accent3>
        <a:srgbClr val="BED600"/>
      </a:accent3>
      <a:accent4>
        <a:srgbClr val="58A618"/>
      </a:accent4>
      <a:accent5>
        <a:srgbClr val="007C92"/>
      </a:accent5>
      <a:accent6>
        <a:srgbClr val="9B9B9B"/>
      </a:accent6>
      <a:hlink>
        <a:srgbClr val="E20074"/>
      </a:hlink>
      <a:folHlink>
        <a:srgbClr val="6A6A6A"/>
      </a:folHlink>
    </a:clrScheme>
    <a:fontScheme name="Sky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ln>
          <a:headEnd type="none" w="med" len="med"/>
          <a:tailEnd type="none" w="med" len="med"/>
        </a:ln>
      </a:spPr>
      <a:bodyPr vert="horz" wrap="square" lIns="91436" tIns="45718" rIns="91436" bIns="45718" numCol="1" rtlCol="0" anchor="ctr" anchorCtr="0" compatLnSpc="1">
        <a:prstTxWarp prst="textNoShape">
          <a:avLst/>
        </a:prstTxWarp>
      </a:bodyPr>
      <a:lstStyle>
        <a:defPPr algn="ctr" defTabSz="914099" fontAlgn="base">
          <a:spcBef>
            <a:spcPct val="0"/>
          </a:spcBef>
          <a:spcAft>
            <a:spcPct val="0"/>
          </a:spcAft>
          <a:defRPr sz="2200" dirty="0" smtClean="0">
            <a:gradFill>
              <a:gsLst>
                <a:gs pos="0">
                  <a:srgbClr val="FFFFFF"/>
                </a:gs>
                <a:gs pos="100000">
                  <a:srgbClr val="FFFFFF"/>
                </a:gs>
              </a:gsLst>
              <a:lin ang="5400000" scaled="0"/>
            </a:gradFill>
          </a:defRPr>
        </a:defPPr>
      </a:lstStyle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err="1" smtClean="0">
            <a:gradFill>
              <a:gsLst>
                <a:gs pos="0">
                  <a:schemeClr val="tx1"/>
                </a:gs>
                <a:gs pos="86000">
                  <a:schemeClr val="tx1"/>
                </a:gs>
              </a:gsLst>
              <a:lin ang="5400000" scaled="0"/>
            </a:gra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85626D8C17B43B5BF895AAA6DB3D8" ma:contentTypeVersion="5" ma:contentTypeDescription="Create a new document." ma:contentTypeScope="" ma:versionID="951a115cb571fa7202a81c47833384a4">
  <xsd:schema xmlns:xsd="http://www.w3.org/2001/XMLSchema" xmlns:xs="http://www.w3.org/2001/XMLSchema" xmlns:p="http://schemas.microsoft.com/office/2006/metadata/properties" xmlns:ns2="ec77b3fc-1c1c-457b-a3c6-08ea52ebebdd" targetNamespace="http://schemas.microsoft.com/office/2006/metadata/properties" ma:root="true" ma:fieldsID="e08edf4675d2fb82c7e883e5a4b60ca4" ns2:_="">
    <xsd:import namespace="ec77b3fc-1c1c-457b-a3c6-08ea52ebe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b3fc-1c1c-457b-a3c6-08ea52eb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DB04C-D32D-48B2-8188-E7B74B739D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3386FA-5E73-4700-9622-3A7B4B0F2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DAF00-6734-430B-9C3B-7234B120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7b3fc-1c1c-457b-a3c6-08ea52ebe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4C93B-8E05-459D-85F9-A19836A9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REMO_March2015_TrainingPlan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Training Plan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Training Plan</dc:title>
  <dc:creator>Marshall, Jared</dc:creator>
  <cp:lastModifiedBy>Marshall, Jared</cp:lastModifiedBy>
  <cp:revision>3</cp:revision>
  <cp:lastPrinted>2017-02-02T22:33:00Z</cp:lastPrinted>
  <dcterms:created xsi:type="dcterms:W3CDTF">2020-08-16T17:39:00Z</dcterms:created>
  <dcterms:modified xsi:type="dcterms:W3CDTF">2020-08-16T18:09:00Z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0x0101001F185626D8C17B43B5BF895AAA6DB3D8</vt:lpwstr>
  </property>
</Properties>
</file>